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82" w:rsidRDefault="00326182">
      <w:r>
        <w:rPr>
          <w:noProof/>
          <w:lang w:eastAsia="sv-SE"/>
        </w:rPr>
        <w:drawing>
          <wp:inline distT="0" distB="0" distL="0" distR="0" wp14:anchorId="25685FEA" wp14:editId="303456D8">
            <wp:extent cx="5762625" cy="3571875"/>
            <wp:effectExtent l="0" t="0" r="9525" b="952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6182" w:rsidRDefault="00326182">
      <w:r w:rsidRPr="00326182">
        <w:rPr>
          <w:b/>
        </w:rPr>
        <w:t>Källa:</w:t>
      </w:r>
      <w:r>
        <w:t xml:space="preserve"> Försäkringskassan, egen bearbetning. Diagrammet visar antal pågående sjukfall i psykiska diagnoser fjärde kvartalet 2015 samt 2014.</w:t>
      </w:r>
    </w:p>
    <w:p w:rsidR="00326182" w:rsidRDefault="00326182"/>
    <w:p w:rsidR="002A008E" w:rsidRDefault="00326182">
      <w:r>
        <w:rPr>
          <w:noProof/>
          <w:lang w:eastAsia="sv-SE"/>
        </w:rPr>
        <w:drawing>
          <wp:inline distT="0" distB="0" distL="0" distR="0" wp14:anchorId="3BBC5DF7" wp14:editId="446D99AF">
            <wp:extent cx="5760720" cy="3517983"/>
            <wp:effectExtent l="0" t="0" r="11430" b="2540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6182" w:rsidRDefault="00326182" w:rsidP="00326182">
      <w:r w:rsidRPr="00326182">
        <w:rPr>
          <w:b/>
        </w:rPr>
        <w:t>Källa:</w:t>
      </w:r>
      <w:r>
        <w:t xml:space="preserve"> Försäkringskassan, egen bearbetning. Diagrammet visar andelen av de pågående sjukfallen som var registrerade som psykiska diagnoser fjärde kvartalet 2015 samt 2014.</w:t>
      </w:r>
    </w:p>
    <w:p w:rsidR="00275C7A" w:rsidRDefault="00275C7A" w:rsidP="00275C7A">
      <w:r>
        <w:lastRenderedPageBreak/>
        <w:t xml:space="preserve">Antalet pågående sjukfall ökade totalt med 8 procent (från </w:t>
      </w:r>
      <w:r w:rsidRPr="004F77C1">
        <w:t>179</w:t>
      </w:r>
      <w:r>
        <w:t> </w:t>
      </w:r>
      <w:r w:rsidRPr="004F77C1">
        <w:t>558</w:t>
      </w:r>
      <w:r>
        <w:t xml:space="preserve"> till </w:t>
      </w:r>
      <w:r w:rsidRPr="004F77C1">
        <w:t>194</w:t>
      </w:r>
      <w:r>
        <w:t> </w:t>
      </w:r>
      <w:r w:rsidRPr="004F77C1">
        <w:t>174</w:t>
      </w:r>
      <w:r>
        <w:t xml:space="preserve"> fall), mellan december 2014 och december 2015. Samtidigt ökade fallen i psykiska diagnoser (där stress och utmattning är en vanlig orsak) med 16 procent (från 70 942 till 82 642 fall). Bland kvinnor utg</w:t>
      </w:r>
      <w:r w:rsidR="00E70396">
        <w:t xml:space="preserve">jorde i december 2015 </w:t>
      </w:r>
      <w:r>
        <w:t xml:space="preserve">psykiska diagnoser 46,6 procent av de pågående sjukfallen jämfört med drygt 43 procent </w:t>
      </w:r>
      <w:r w:rsidR="00E70396">
        <w:t xml:space="preserve">i december </w:t>
      </w:r>
      <w:bookmarkStart w:id="0" w:name="_GoBack"/>
      <w:bookmarkEnd w:id="0"/>
      <w:r>
        <w:t>2014.</w:t>
      </w:r>
    </w:p>
    <w:p w:rsidR="00275C7A" w:rsidRDefault="00275C7A" w:rsidP="00326182"/>
    <w:p w:rsidR="00326182" w:rsidRDefault="00326182"/>
    <w:sectPr w:rsidR="0032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82"/>
    <w:rsid w:val="00275C7A"/>
    <w:rsid w:val="002A008E"/>
    <w:rsid w:val="00326182"/>
    <w:rsid w:val="003F76F2"/>
    <w:rsid w:val="004F77C1"/>
    <w:rsid w:val="00825B8B"/>
    <w:rsid w:val="00A076DF"/>
    <w:rsid w:val="00E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ktf.net\filserver\Users\jean\Strukturella%20villkorsskillnader\Stress\Diagram\p&#229;g&#229;endesjukfall_kv4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ktf.net\filserver\Users\jean\Strukturella%20villkorsskillnader\Stress\Diagram\p&#229;g&#229;endesjukfall_kv4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v-SE" sz="1400"/>
              <a:t>Antal pågående sjukfall i psykiska diagnoser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Blad1!$B$21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00B05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Blad1!$A$22:$A$24</c:f>
              <c:strCache>
                <c:ptCount val="3"/>
                <c:pt idx="0">
                  <c:v>Samtliga</c:v>
                </c:pt>
                <c:pt idx="1">
                  <c:v>Kvinnor</c:v>
                </c:pt>
                <c:pt idx="2">
                  <c:v>Män</c:v>
                </c:pt>
              </c:strCache>
            </c:strRef>
          </c:cat>
          <c:val>
            <c:numRef>
              <c:f>Blad1!$B$22:$B$24</c:f>
              <c:numCache>
                <c:formatCode>General</c:formatCode>
                <c:ptCount val="3"/>
                <c:pt idx="0">
                  <c:v>70942</c:v>
                </c:pt>
                <c:pt idx="1">
                  <c:v>51064</c:v>
                </c:pt>
                <c:pt idx="2">
                  <c:v>19878</c:v>
                </c:pt>
              </c:numCache>
            </c:numRef>
          </c:val>
        </c:ser>
        <c:ser>
          <c:idx val="1"/>
          <c:order val="1"/>
          <c:tx>
            <c:strRef>
              <c:f>Blad1!$C$21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Blad1!$A$22:$A$24</c:f>
              <c:strCache>
                <c:ptCount val="3"/>
                <c:pt idx="0">
                  <c:v>Samtliga</c:v>
                </c:pt>
                <c:pt idx="1">
                  <c:v>Kvinnor</c:v>
                </c:pt>
                <c:pt idx="2">
                  <c:v>Män</c:v>
                </c:pt>
              </c:strCache>
            </c:strRef>
          </c:cat>
          <c:val>
            <c:numRef>
              <c:f>Blad1!$C$22:$C$24</c:f>
              <c:numCache>
                <c:formatCode>General</c:formatCode>
                <c:ptCount val="3"/>
                <c:pt idx="0">
                  <c:v>82642</c:v>
                </c:pt>
                <c:pt idx="1">
                  <c:v>59653</c:v>
                </c:pt>
                <c:pt idx="2">
                  <c:v>22989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513216"/>
        <c:axId val="155515520"/>
      </c:barChart>
      <c:catAx>
        <c:axId val="155513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515520"/>
        <c:crosses val="autoZero"/>
        <c:auto val="1"/>
        <c:lblAlgn val="ctr"/>
        <c:lblOffset val="100"/>
        <c:noMultiLvlLbl val="0"/>
      </c:catAx>
      <c:valAx>
        <c:axId val="155515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513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400"/>
              <a:t>Andel</a:t>
            </a:r>
            <a:r>
              <a:rPr lang="sv-SE" sz="1400" baseline="0"/>
              <a:t> psykiska diagnoser bland pågående sjukfall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Blad1!$B$25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cat>
            <c:strRef>
              <c:f>Blad1!$A$26:$A$28</c:f>
              <c:strCache>
                <c:ptCount val="3"/>
                <c:pt idx="0">
                  <c:v>Samtliga</c:v>
                </c:pt>
                <c:pt idx="1">
                  <c:v>Kvinnor</c:v>
                </c:pt>
                <c:pt idx="2">
                  <c:v>Män</c:v>
                </c:pt>
              </c:strCache>
            </c:strRef>
          </c:cat>
          <c:val>
            <c:numRef>
              <c:f>Blad1!$B$26:$B$28</c:f>
              <c:numCache>
                <c:formatCode>General</c:formatCode>
                <c:ptCount val="3"/>
                <c:pt idx="0">
                  <c:v>39.5</c:v>
                </c:pt>
                <c:pt idx="1">
                  <c:v>43.5</c:v>
                </c:pt>
                <c:pt idx="2">
                  <c:v>31.9</c:v>
                </c:pt>
              </c:numCache>
            </c:numRef>
          </c:val>
        </c:ser>
        <c:ser>
          <c:idx val="1"/>
          <c:order val="1"/>
          <c:tx>
            <c:strRef>
              <c:f>Blad1!$C$25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Blad1!$A$26:$A$28</c:f>
              <c:strCache>
                <c:ptCount val="3"/>
                <c:pt idx="0">
                  <c:v>Samtliga</c:v>
                </c:pt>
                <c:pt idx="1">
                  <c:v>Kvinnor</c:v>
                </c:pt>
                <c:pt idx="2">
                  <c:v>Män</c:v>
                </c:pt>
              </c:strCache>
            </c:strRef>
          </c:cat>
          <c:val>
            <c:numRef>
              <c:f>Blad1!$C$26:$C$28</c:f>
              <c:numCache>
                <c:formatCode>General</c:formatCode>
                <c:ptCount val="3"/>
                <c:pt idx="0">
                  <c:v>42.6</c:v>
                </c:pt>
                <c:pt idx="1">
                  <c:v>46.6</c:v>
                </c:pt>
                <c:pt idx="2">
                  <c:v>34.700000000000003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537984"/>
        <c:axId val="204960896"/>
      </c:barChart>
      <c:catAx>
        <c:axId val="202537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960896"/>
        <c:crosses val="autoZero"/>
        <c:auto val="1"/>
        <c:lblAlgn val="ctr"/>
        <c:lblOffset val="100"/>
        <c:noMultiLvlLbl val="0"/>
      </c:catAx>
      <c:valAx>
        <c:axId val="204960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2537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Andersson, Jenny</dc:creator>
  <cp:lastModifiedBy>Odermalm Schei, Nina</cp:lastModifiedBy>
  <cp:revision>4</cp:revision>
  <dcterms:created xsi:type="dcterms:W3CDTF">2016-03-29T08:16:00Z</dcterms:created>
  <dcterms:modified xsi:type="dcterms:W3CDTF">2016-03-29T08:23:00Z</dcterms:modified>
</cp:coreProperties>
</file>